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41" w:rsidRPr="00076A5C" w:rsidRDefault="00421F41" w:rsidP="001C19DA">
      <w:pPr>
        <w:pStyle w:val="c0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32"/>
        </w:rPr>
      </w:pPr>
      <w:r w:rsidRPr="00076A5C">
        <w:rPr>
          <w:rStyle w:val="c6"/>
          <w:b/>
          <w:bCs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174pt">
            <v:imagedata r:id="rId6" o:title=""/>
          </v:shape>
        </w:pict>
      </w:r>
    </w:p>
    <w:p w:rsidR="00421F41" w:rsidRDefault="00421F41" w:rsidP="001C19DA">
      <w:pPr>
        <w:pStyle w:val="c0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32"/>
        </w:rPr>
      </w:pPr>
    </w:p>
    <w:p w:rsidR="00421F41" w:rsidRDefault="00421F41" w:rsidP="001C19DA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</w:rPr>
        <w:t>Положение о логопедическом кабинете</w:t>
      </w:r>
    </w:p>
    <w:p w:rsidR="00421F41" w:rsidRDefault="00421F41" w:rsidP="001C19DA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21F41" w:rsidRDefault="00421F41" w:rsidP="001C19D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1.Общие положения</w:t>
      </w:r>
    </w:p>
    <w:p w:rsidR="00421F41" w:rsidRDefault="00421F41" w:rsidP="001C19D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 1.1.Положение о логопедическом кабинете (далее – Положение) разработано для МБОУ НШ ДС с. Краснореченское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1.2.Настоящее Положение направлено на реализацию Положений Конвенции о правах ребенка, Федерального закона «Об основных гарантиях прав ребенка в Российской Федерации», Закона Российской Федерации «Об Образовании».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1.3.Логопедический кабинет создается для оказания коррекционной помощи детям дошкольного (4-7 лет) возраста с нарушениями речи.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1.4.Кабинет создается с целью обеспечения благоприятных условий для совершенствования педагогического процесса, стимулирования деятельности логопеда, повышения эффективности и качества коррекционного обучения, методического и профессионального уровня логопеда, сосредоточения наглядного, дидактического материала, методической литературы, технических средств, отвечающих задачам коррекционно-развивающего обучения.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1.5.Логопедический кабинет является важнейшей составляющей коррекционно-развивающей среды, задачами которого являются: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 осуществление необходимой коррекции речевых нарушений у детей дошкольного    возраста;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  развитие высших психических функций воспитанников.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1.6.Непосредственное руководство работой логопедического кабинета осуществляется администрацией Учреждения.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2.Комплектование группы компенсирующей направленности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2.1.Комплектование группы детей для занятий с логопедом  осуществляется как по одновозрастному, так и по разновозрастному принципу из числа воспитанников с нарушениями речи, находящихся в Учреждении.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3.Организация деятельности логопедического кабинета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3.1. Организация коррекционного процесса обеспечивается: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своевременным обследованием детей;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рациональным составлением расписаний занятий;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планированием подгрупповой и индивидуальной работы;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оснащением кабинета необходимым оборудованием и наглядными пособиями;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совместной работой учителя-логопеда с воспитателями, мед. сестрой, специалистами учреждения.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3.2. Основной формой организации коррекционно-образовательной работы являются занятия, которые проводятся в часы, предусмотренные графиком работы учителя – логопеда.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3.3. Общая продолжительность логопедических занятий находится в прямой зависимости от индивидуальных особенностей детей и требованиями СаНПиН.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3.4.Рабочее время составляет 20 (двадцать) часов в неделю.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3.5. Нагрузка учителя-логопеда на 1,0 ставку предусматривает одновременную работу по коррекции речи 10- 12 детей.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3.6.Первые три недели  учебного года отводятся для полного комплектования группы детей, которые будут заниматься с логопедом в текущем учебном году и проведения диагностики.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3.7.Учитель-логопед работает пять дней в неделю.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4. Требования к логопедическому кабинету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4.1. Логопедический кабинет должен быть изолированным.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4.2. Освещенность кабинета соответствует уровню освещенности, при котором создается зрительный комфорт для воспитанников и педагога, а также гигиеническим и светотехническим нормам.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4.3. С целью создания оптимальных условий для организации коррекционно-равивающей  деятельности в кабинете прослеживаются 3 зоны: рабочая зона учителя-логопеда, зона индивидуальной коррекционной работы, учебная зона.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4.4. В логопедическом кабинете или в непосредственной близости  должен быть установлен умывальник для соблюдения санитарно-гигиенического режима.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5. Оборудование логопедического кабинета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5.1. Оформление и оборудование логопедического кабинета обеспечивает комфортность и многофункциональность.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5.2. В рабочей зоне учителя-логопеда размещается: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-письменный стол;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-рабочее кресло;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-стеллаж для размещения методических материалов, диагностического инструментария, служебной документации;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-полка для методической литературы;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-магнитофон;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-компьютер;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-принтер;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-сканер.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5.3.В учебной зоне для групповых занятий: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-комплекты мебели (стол-стул) для групповых занятий,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-наборное полотно;  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-настенная азбука;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доска;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-настольно-печатные игры;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-дидактический материал, учебно-методические пособия;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-фланелеграф.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5.4.В зоне индивидуальных занятий: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-комплект мебели;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-зеркала для индивидуальной работы;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-логопедический стол с зеркалом;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-логопедический инструментарий (зонды, шпатели);  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-индивидуальные веера букв;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-пособия для индивидуальных  занятий.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6. Документация логопедического кабинета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6.1.  Нормативно-правовые документы (указания, инструкции) по организации работы логопеда.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6.2.  Карты обследования звукопроизношения детей Учреждения.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6.3.  Журнал учета посещаемости групповых и индивидуальных занятий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 детьми.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6.4. Индивидуальные карты речевого развития воспитанников .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6.5.Годовой план работы учителя-логопеда.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6.6.  Перспективный  план работы учителя-логопеда  на учебный год.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6.7.  Расписание индивидуальных и групповых занятий.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6.8.  График работы учителя – логопеда.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6.9.  Конспекты фронтальных и индивидуальных занятий с детьми.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6.10.Рабочие тетради воспитанников для групповых занятий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6.11.Тетрадь связи с воспитателями с заданиями по коррекции речевого недоразвития дошкольников группы на данный учебный год.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6.13.Положение о логопедическом кабинете.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6.15.Копии отчетов о проделанной работе за год.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6.16.Журнал консультаций с родителями.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6.17.Тетради индивидуальной работы с каждыми ребенком.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6.18.Бланки заявлений, ходатайств, направлений и т.д.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7. Ответственность за кабинет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7.1. Учитель-логопед должен постоянно: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 -   контролировать и соблюдать сохранность государственного имущества, которым оборудован кабинет;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 -   выполнять санитарно-гигиенические нормы во время учебного процесса;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 -  пополнять учебно-методическую, материально-техническую базу кабинета.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7.2.  Критерий оценки работы логопедического кабинета относится к компетенции администрации Учреждения.  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8. Инструкция по безопасности учителя-логопеда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8.1. Учитель-логопед должен знать и соблюдать инструкцию по охране жизни и здоровья детей, технике безопасности, строго соблюдать трудовую и производственную дисциплину.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8.2. Изучать и совершенствовать безопасные приёмы труда.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8.3. Добиваться скорейшего устранения недостатка в работе, вызывающих несчастные случаи.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8.4. Строго соблюдать инструкцию по правилам безопасного пользования электрооборудованием, санитарные правила, правила пожарной безопасности, правила личной гигиены.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8.5.Перед началом работы необходимо: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-тщательно вымыть руки;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-подготовить для работы всё необходимое;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-произвести стерилизацию логопедических зондов кипячением в стерилизаторе или обработкой этиловым спиртом.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8.6. Во время работы необходимо: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выполнять требования врача, связанные с охраной и укреплением здоровья детей;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содержать логопедические зонды в соответствии с санитарно-эпидемиологическими требованиями;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пользоваться одноразовыми деревянными шпателями;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информировать мед.сестру о своих наблюдениях за состоянием здоровья детей;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вести необходимую документацию;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следить за тем, чтобы во время занятий, в руках у детей не было острых металлических предметов;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лекарства, дезинфицирующие средства – хранить в закрытом шкафу, в недоступном для детей месте;</w:t>
      </w:r>
    </w:p>
    <w:p w:rsidR="00421F41" w:rsidRDefault="00421F41" w:rsidP="00076A5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8.7. Запрещается: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-удлинять продолжительность занятий с детьми, </w:t>
      </w:r>
    </w:p>
    <w:p w:rsidR="00421F41" w:rsidRDefault="00421F41" w:rsidP="00076A5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-оставлять детей без присмотра.</w:t>
      </w:r>
    </w:p>
    <w:p w:rsidR="00421F41" w:rsidRDefault="00421F41" w:rsidP="00076A5C">
      <w:pPr>
        <w:jc w:val="both"/>
      </w:pPr>
    </w:p>
    <w:sectPr w:rsidR="00421F41" w:rsidSect="00F2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F41" w:rsidRDefault="00421F41" w:rsidP="001C19DA">
      <w:pPr>
        <w:spacing w:after="0" w:line="240" w:lineRule="auto"/>
      </w:pPr>
      <w:r>
        <w:separator/>
      </w:r>
    </w:p>
  </w:endnote>
  <w:endnote w:type="continuationSeparator" w:id="0">
    <w:p w:rsidR="00421F41" w:rsidRDefault="00421F41" w:rsidP="001C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F41" w:rsidRDefault="00421F41" w:rsidP="001C19DA">
      <w:pPr>
        <w:spacing w:after="0" w:line="240" w:lineRule="auto"/>
      </w:pPr>
      <w:r>
        <w:separator/>
      </w:r>
    </w:p>
  </w:footnote>
  <w:footnote w:type="continuationSeparator" w:id="0">
    <w:p w:rsidR="00421F41" w:rsidRDefault="00421F41" w:rsidP="001C1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9DA"/>
    <w:rsid w:val="00076A5C"/>
    <w:rsid w:val="001A1B6A"/>
    <w:rsid w:val="001C19DA"/>
    <w:rsid w:val="00421F41"/>
    <w:rsid w:val="00487514"/>
    <w:rsid w:val="005F09C8"/>
    <w:rsid w:val="006D665B"/>
    <w:rsid w:val="00B54AB4"/>
    <w:rsid w:val="00C31F15"/>
    <w:rsid w:val="00E12501"/>
    <w:rsid w:val="00ED13E8"/>
    <w:rsid w:val="00F2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uiPriority w:val="99"/>
    <w:rsid w:val="001C1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1C19DA"/>
    <w:rPr>
      <w:rFonts w:cs="Times New Roman"/>
    </w:rPr>
  </w:style>
  <w:style w:type="character" w:customStyle="1" w:styleId="c2">
    <w:name w:val="c2"/>
    <w:basedOn w:val="DefaultParagraphFont"/>
    <w:uiPriority w:val="99"/>
    <w:rsid w:val="001C19DA"/>
    <w:rPr>
      <w:rFonts w:cs="Times New Roman"/>
    </w:rPr>
  </w:style>
  <w:style w:type="character" w:customStyle="1" w:styleId="c5">
    <w:name w:val="c5"/>
    <w:basedOn w:val="DefaultParagraphFont"/>
    <w:uiPriority w:val="99"/>
    <w:rsid w:val="001C19DA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1C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19D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C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19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1059</Words>
  <Characters>6039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</cp:lastModifiedBy>
  <cp:revision>3</cp:revision>
  <dcterms:created xsi:type="dcterms:W3CDTF">2016-01-27T16:13:00Z</dcterms:created>
  <dcterms:modified xsi:type="dcterms:W3CDTF">2019-10-03T01:25:00Z</dcterms:modified>
</cp:coreProperties>
</file>